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Ind w:w="-108.0" w:type="dxa"/>
        <w:tblLayout w:type="fixed"/>
        <w:tblLook w:val="06A0"/>
      </w:tblPr>
      <w:tblGrid>
        <w:gridCol w:w="4219"/>
        <w:gridCol w:w="5245"/>
        <w:tblGridChange w:id="0">
          <w:tblGrid>
            <w:gridCol w:w="4219"/>
            <w:gridCol w:w="5245"/>
          </w:tblGrid>
        </w:tblGridChange>
      </w:tblGrid>
      <w:tr>
        <w:trPr>
          <w:cantSplit w:val="0"/>
          <w:trHeight w:val="983" w:hRule="atLeast"/>
          <w:tblHeader w:val="0"/>
        </w:trPr>
        <w:tc>
          <w:tcPr/>
          <w:p w:rsidR="00000000" w:rsidDel="00000000" w:rsidP="00000000" w:rsidRDefault="00000000" w:rsidRPr="00000000" w14:paraId="00000002">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HỢP DANH...</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
                      <a:graphic>
                        <a:graphicData uri="http://schemas.microsoft.com/office/word/2010/wordprocessingShape">
                          <wps:wsp>
                            <wps:cNvCnPr/>
                            <wps:spPr>
                              <a:xfrm>
                                <a:off x="4707825" y="3780000"/>
                                <a:ext cx="1276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HÒA XÃ HỘI CHỦ NGHĨA VIỆT NAM</w:t>
            </w:r>
          </w:p>
          <w:p w:rsidR="00000000" w:rsidDel="00000000" w:rsidP="00000000" w:rsidRDefault="00000000" w:rsidRPr="00000000" w14:paraId="00000004">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
                      <a:graphic>
                        <a:graphicData uri="http://schemas.microsoft.com/office/word/2010/wordprocessingShape">
                          <wps:wsp>
                            <wps:cNvCnPr/>
                            <wps:spPr>
                              <a:xfrm>
                                <a:off x="4409375" y="3780000"/>
                                <a:ext cx="1873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558" w:hRule="atLeast"/>
          <w:tblHeader w:val="0"/>
        </w:trPr>
        <w:tc>
          <w:tcPr/>
          <w:p w:rsidR="00000000" w:rsidDel="00000000" w:rsidP="00000000" w:rsidRDefault="00000000" w:rsidRPr="00000000" w14:paraId="00000005">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Số: ……/NQ- HĐTV</w:t>
            </w:r>
          </w:p>
          <w:p w:rsidR="00000000" w:rsidDel="00000000" w:rsidP="00000000" w:rsidRDefault="00000000" w:rsidRPr="00000000" w14:paraId="00000006">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V/v: Giải thể công ty</w:t>
            </w:r>
          </w:p>
          <w:p w:rsidR="00000000" w:rsidDel="00000000" w:rsidP="00000000" w:rsidRDefault="00000000" w:rsidRPr="00000000" w14:paraId="00000007">
            <w:pPr>
              <w:spacing w:line="264" w:lineRule="auto"/>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08">
            <w:pPr>
              <w:spacing w:line="264"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9">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NGHỊ QUYẾT </w:t>
        <w:br w:type="textWrapping"/>
        <w:t xml:space="preserve">v/v Giải thể Công ty Hợp danh ...</w:t>
        <w:br w:type="textWrapping"/>
        <w:t xml:space="preserve">HỘI ĐỒNG THÀNH VIÊN</w:t>
      </w:r>
    </w:p>
    <w:p w:rsidR="00000000" w:rsidDel="00000000" w:rsidP="00000000" w:rsidRDefault="00000000" w:rsidRPr="00000000" w14:paraId="0000000A">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w:t>
      </w:r>
    </w:p>
    <w:p w:rsidR="00000000" w:rsidDel="00000000" w:rsidP="00000000" w:rsidRDefault="00000000" w:rsidRPr="00000000" w14:paraId="0000000B">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Luật Doanh nghiệp số 59/2020/QH14;</w:t>
      </w:r>
    </w:p>
    <w:p w:rsidR="00000000" w:rsidDel="00000000" w:rsidP="00000000" w:rsidRDefault="00000000" w:rsidRPr="00000000" w14:paraId="0000000C">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Điều lệ tổ chức và hoạt động của Công ty;</w:t>
      </w:r>
    </w:p>
    <w:p w:rsidR="00000000" w:rsidDel="00000000" w:rsidP="00000000" w:rsidRDefault="00000000" w:rsidRPr="00000000" w14:paraId="0000000D">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E">
      <w:pPr>
        <w:spacing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NGHỊ:</w:t>
      </w:r>
    </w:p>
    <w:p w:rsidR="00000000" w:rsidDel="00000000" w:rsidP="00000000" w:rsidRDefault="00000000" w:rsidRPr="00000000" w14:paraId="0000000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Giải thể Công ty .................................................., Mã số doanh nghiệp: .................................................., Địa chỉ trụ sở: ..................................................</w:t>
      </w:r>
    </w:p>
    <w:p w:rsidR="00000000" w:rsidDel="00000000" w:rsidP="00000000" w:rsidRDefault="00000000" w:rsidRPr="00000000" w14:paraId="00000010">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Lý do giải thể: .............................................................................................</w:t>
      </w:r>
    </w:p>
    <w:p w:rsidR="00000000" w:rsidDel="00000000" w:rsidP="00000000" w:rsidRDefault="00000000" w:rsidRPr="00000000" w14:paraId="0000001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Thành lập tổ thanh lý tài sản (nếu có), thực hiện các nghĩa vụ tài chính, thanh toán công nợ, chấm dứt hợp đồng lao động và các thủ tục pháp lý liên quan.</w:t>
      </w:r>
    </w:p>
    <w:p w:rsidR="00000000" w:rsidDel="00000000" w:rsidP="00000000" w:rsidRDefault="00000000" w:rsidRPr="00000000" w14:paraId="00000012">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thủ tục thanh lý các hợp đồng đã ký kết:</w:t>
      </w:r>
    </w:p>
    <w:p w:rsidR="00000000" w:rsidDel="00000000" w:rsidP="00000000" w:rsidRDefault="00000000" w:rsidRPr="00000000" w14:paraId="00000013">
      <w:pPr>
        <w:numPr>
          <w:ilvl w:val="0"/>
          <w:numId w:val="1"/>
        </w:numPr>
        <w:spacing w:after="0" w:afterAutospacing="0" w:line="264"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Các hợp đồng đang ký kết, thực hiện: (</w:t>
      </w:r>
      <w:r w:rsidDel="00000000" w:rsidR="00000000" w:rsidRPr="00000000">
        <w:rPr>
          <w:rFonts w:ascii="Times New Roman" w:cs="Times New Roman" w:eastAsia="Times New Roman" w:hAnsi="Times New Roman"/>
          <w:i w:val="1"/>
          <w:color w:val="980000"/>
          <w:sz w:val="24"/>
          <w:szCs w:val="24"/>
          <w:rtl w:val="0"/>
        </w:rPr>
        <w:t xml:space="preserve">nêu rõ nội dung hợp đồng, thủ tục và thời hạn thanh lý hợp đồng. Thời hạn thanh lý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numPr>
          <w:ilvl w:val="0"/>
          <w:numId w:val="1"/>
        </w:numPr>
        <w:spacing w:after="0" w:afterAutospacing="0" w:line="264"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ký kết hợp đồng mới không phải là hợp đồng nhằm thực hiện giải thể doanh nghiệp. </w:t>
      </w:r>
    </w:p>
    <w:p w:rsidR="00000000" w:rsidDel="00000000" w:rsidP="00000000" w:rsidRDefault="00000000" w:rsidRPr="00000000" w14:paraId="00000015">
      <w:pPr>
        <w:numPr>
          <w:ilvl w:val="0"/>
          <w:numId w:val="1"/>
        </w:numPr>
        <w:spacing w:line="264"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Không được chấm dứt thực hiện các hợp đồng đã có hiệu lực.</w:t>
      </w:r>
    </w:p>
    <w:p w:rsidR="00000000" w:rsidDel="00000000" w:rsidP="00000000" w:rsidRDefault="00000000" w:rsidRPr="00000000" w14:paraId="00000016">
      <w:pPr>
        <w:spacing w:line="2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Thời hạn, thủ tục thanh toán các khoản nợ:</w:t>
      </w:r>
    </w:p>
    <w:p w:rsidR="00000000" w:rsidDel="00000000" w:rsidP="00000000" w:rsidRDefault="00000000" w:rsidRPr="00000000" w14:paraId="00000017">
      <w:pPr>
        <w:numPr>
          <w:ilvl w:val="0"/>
          <w:numId w:val="2"/>
        </w:numPr>
        <w:spacing w:after="0" w:afterAutospacing="0" w:line="264"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Doanh nghiệp còn các khoản nợ (</w:t>
      </w:r>
      <w:r w:rsidDel="00000000" w:rsidR="00000000" w:rsidRPr="00000000">
        <w:rPr>
          <w:rFonts w:ascii="Times New Roman" w:cs="Times New Roman" w:eastAsia="Times New Roman" w:hAnsi="Times New Roman"/>
          <w:i w:val="1"/>
          <w:color w:val="980000"/>
          <w:sz w:val="24"/>
          <w:szCs w:val="24"/>
          <w:rtl w:val="0"/>
        </w:rPr>
        <w:t xml:space="preserve">nêu rõ từng loại nợ đối với khách hàng, đối với cơ quan thuế, bảo hiểm xã hội và các khoản nợ khác, thời điểm thanh toán. Thời hạn thanh toán nợ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numPr>
          <w:ilvl w:val="0"/>
          <w:numId w:val="2"/>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huy động vốn dưới mọi hình thức. </w:t>
      </w:r>
    </w:p>
    <w:p w:rsidR="00000000" w:rsidDel="00000000" w:rsidP="00000000" w:rsidRDefault="00000000" w:rsidRPr="00000000" w14:paraId="00000019">
      <w:pPr>
        <w:spacing w:line="2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Xử lý nghĩa vụ phát sinh từ hợp đồng lao động</w:t>
      </w:r>
    </w:p>
    <w:p w:rsidR="00000000" w:rsidDel="00000000" w:rsidP="00000000" w:rsidRDefault="00000000" w:rsidRPr="00000000" w14:paraId="0000001A">
      <w:pPr>
        <w:spacing w:line="2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sử dụng…………..(</w:t>
      </w:r>
      <w:r w:rsidDel="00000000" w:rsidR="00000000" w:rsidRPr="00000000">
        <w:rPr>
          <w:rFonts w:ascii="Times New Roman" w:cs="Times New Roman" w:eastAsia="Times New Roman" w:hAnsi="Times New Roman"/>
          <w:i w:val="1"/>
          <w:color w:val="980000"/>
          <w:sz w:val="24"/>
          <w:szCs w:val="24"/>
          <w:rtl w:val="0"/>
        </w:rPr>
        <w:t xml:space="preserve">nêu rõ số lượng lao động</w:t>
      </w:r>
      <w:r w:rsidDel="00000000" w:rsidR="00000000" w:rsidRPr="00000000">
        <w:rPr>
          <w:rFonts w:ascii="Times New Roman" w:cs="Times New Roman" w:eastAsia="Times New Roman" w:hAnsi="Times New Roman"/>
          <w:sz w:val="24"/>
          <w:szCs w:val="24"/>
          <w:rtl w:val="0"/>
        </w:rPr>
        <w:t xml:space="preserve">). Thời hạn thanh toán các khoản lương và trợ cấp cho người lao động, xử lý tất cả các nghĩa vụ phát sinh từ hợp đồng lao động chậm nhất vào ngày …./……/……</w:t>
      </w:r>
    </w:p>
    <w:p w:rsidR="00000000" w:rsidDel="00000000" w:rsidP="00000000" w:rsidRDefault="00000000" w:rsidRPr="00000000" w14:paraId="0000001B">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Giao cho .................................................. (chức danh/đại diện pháp luật) thực hiện thủ tục giải thể tại cơ quan đăng ký kinh doanh.</w:t>
      </w:r>
    </w:p>
    <w:p w:rsidR="00000000" w:rsidDel="00000000" w:rsidP="00000000" w:rsidRDefault="00000000" w:rsidRPr="00000000" w14:paraId="0000001C">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5: Quyết định này có hiệu lực kể từ ngày ký.</w:t>
      </w:r>
    </w:p>
    <w:p w:rsidR="00000000" w:rsidDel="00000000" w:rsidP="00000000" w:rsidRDefault="00000000" w:rsidRPr="00000000" w14:paraId="0000001D">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thành viên có trách nhiệm thi hành quyết định này.</w:t>
      </w:r>
    </w:p>
    <w:tbl>
      <w:tblPr>
        <w:tblStyle w:val="Table2"/>
        <w:tblW w:w="9898.0" w:type="dxa"/>
        <w:jc w:val="left"/>
        <w:tblInd w:w="-108.0" w:type="dxa"/>
        <w:tblLayout w:type="fixed"/>
        <w:tblLook w:val="04A0"/>
      </w:tblPr>
      <w:tblGrid>
        <w:gridCol w:w="3936"/>
        <w:gridCol w:w="5962"/>
        <w:tblGridChange w:id="0">
          <w:tblGrid>
            <w:gridCol w:w="3936"/>
            <w:gridCol w:w="5962"/>
          </w:tblGrid>
        </w:tblGridChange>
      </w:tblGrid>
      <w:tr>
        <w:trPr>
          <w:cantSplit w:val="0"/>
          <w:tblHeader w:val="0"/>
        </w:trPr>
        <w:tc>
          <w:tcPr/>
          <w:p w:rsidR="00000000" w:rsidDel="00000000" w:rsidP="00000000" w:rsidRDefault="00000000" w:rsidRPr="00000000" w14:paraId="0000001E">
            <w:pPr>
              <w:spacing w:line="264"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spacing w:line="264" w:lineRule="auto"/>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Ngày ...... tháng ...... năm 20......</w:t>
            </w:r>
          </w:p>
          <w:p w:rsidR="00000000" w:rsidDel="00000000" w:rsidP="00000000" w:rsidRDefault="00000000" w:rsidRPr="00000000" w14:paraId="00000020">
            <w:pPr>
              <w:spacing w:line="264"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1">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TỊCH HỘI ĐỒNG THÀNH VIÊN</w:t>
            </w:r>
          </w:p>
          <w:p w:rsidR="00000000" w:rsidDel="00000000" w:rsidP="00000000" w:rsidRDefault="00000000" w:rsidRPr="00000000" w14:paraId="00000026">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ghi rõ họ tên và đóng dấu)</w:t>
            </w:r>
          </w:p>
          <w:p w:rsidR="00000000" w:rsidDel="00000000" w:rsidP="00000000" w:rsidRDefault="00000000" w:rsidRPr="00000000" w14:paraId="00000027">
            <w:pPr>
              <w:spacing w:line="264"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8">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709" w:left="180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4">
    <w:name w:val="Plain Table 4"/>
    <w:basedOn w:val="TableNormal"/>
    <w:uiPriority w:val="99"/>
    <w:rsid w:val="00B5459E"/>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V+bOAQN8oIqkYJvDH7lxbAshA==">CgMxLjA4AHIhMVo1UUxiLXNHRnFlNk5yQXRiSDJqUm5EWjRYdG5aWjJu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